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22C" w:rsidRDefault="00CF222C" w:rsidP="007E7830">
      <w:pPr>
        <w:spacing w:after="0" w:line="240" w:lineRule="auto"/>
        <w:jc w:val="center"/>
        <w:rPr>
          <w:rFonts w:ascii="Tahoma" w:eastAsia="Times New Roman" w:hAnsi="Tahoma" w:cs="Tahoma"/>
          <w:b/>
          <w:sz w:val="24"/>
          <w:szCs w:val="23"/>
          <w:shd w:val="clear" w:color="auto" w:fill="FFFFFF"/>
          <w:lang w:eastAsia="ru-RU"/>
        </w:rPr>
      </w:pPr>
      <w:r w:rsidRPr="00CF222C">
        <w:rPr>
          <w:rFonts w:ascii="Tahoma" w:eastAsia="Times New Roman" w:hAnsi="Tahoma" w:cs="Tahoma"/>
          <w:b/>
          <w:sz w:val="24"/>
          <w:szCs w:val="23"/>
          <w:shd w:val="clear" w:color="auto" w:fill="FFFFFF"/>
          <w:lang w:eastAsia="ru-RU"/>
        </w:rPr>
        <w:t>«Туристические походы – гарант сплоченности детского коллектива»</w:t>
      </w:r>
    </w:p>
    <w:p w:rsidR="007E7830" w:rsidRPr="00CF222C" w:rsidRDefault="007E7830" w:rsidP="007E7830">
      <w:pPr>
        <w:spacing w:after="0" w:line="240" w:lineRule="auto"/>
        <w:jc w:val="right"/>
        <w:rPr>
          <w:rFonts w:ascii="Times New Roman" w:eastAsia="Times New Roman" w:hAnsi="Times New Roman" w:cs="Times New Roman"/>
          <w:szCs w:val="24"/>
          <w:lang w:eastAsia="ru-RU"/>
        </w:rPr>
      </w:pPr>
      <w:r>
        <w:rPr>
          <w:rFonts w:ascii="Tahoma" w:eastAsia="Times New Roman" w:hAnsi="Tahoma" w:cs="Tahoma"/>
          <w:sz w:val="20"/>
          <w:szCs w:val="23"/>
          <w:shd w:val="clear" w:color="auto" w:fill="FFFFFF"/>
          <w:lang w:eastAsia="ru-RU"/>
        </w:rPr>
        <w:t>т</w:t>
      </w:r>
      <w:r w:rsidRPr="007E7830">
        <w:rPr>
          <w:rFonts w:ascii="Tahoma" w:eastAsia="Times New Roman" w:hAnsi="Tahoma" w:cs="Tahoma"/>
          <w:sz w:val="20"/>
          <w:szCs w:val="23"/>
          <w:shd w:val="clear" w:color="auto" w:fill="FFFFFF"/>
          <w:lang w:eastAsia="ru-RU"/>
        </w:rPr>
        <w:t xml:space="preserve">ренер-преподаватель </w:t>
      </w:r>
      <w:proofErr w:type="spellStart"/>
      <w:r w:rsidRPr="007E7830">
        <w:rPr>
          <w:rFonts w:ascii="Tahoma" w:eastAsia="Times New Roman" w:hAnsi="Tahoma" w:cs="Tahoma"/>
          <w:sz w:val="20"/>
          <w:szCs w:val="23"/>
          <w:shd w:val="clear" w:color="auto" w:fill="FFFFFF"/>
          <w:lang w:eastAsia="ru-RU"/>
        </w:rPr>
        <w:t>Шелякин</w:t>
      </w:r>
      <w:proofErr w:type="spellEnd"/>
      <w:r w:rsidR="004673B1">
        <w:rPr>
          <w:rFonts w:ascii="Tahoma" w:eastAsia="Times New Roman" w:hAnsi="Tahoma" w:cs="Tahoma"/>
          <w:sz w:val="20"/>
          <w:szCs w:val="23"/>
          <w:shd w:val="clear" w:color="auto" w:fill="FFFFFF"/>
          <w:lang w:eastAsia="ru-RU"/>
        </w:rPr>
        <w:t xml:space="preserve"> О</w:t>
      </w:r>
      <w:r w:rsidRPr="007E7830">
        <w:rPr>
          <w:rFonts w:ascii="Tahoma" w:eastAsia="Times New Roman" w:hAnsi="Tahoma" w:cs="Tahoma"/>
          <w:sz w:val="20"/>
          <w:szCs w:val="23"/>
          <w:shd w:val="clear" w:color="auto" w:fill="FFFFFF"/>
          <w:lang w:eastAsia="ru-RU"/>
        </w:rPr>
        <w:t>.</w:t>
      </w:r>
      <w:r w:rsidR="004673B1">
        <w:rPr>
          <w:rFonts w:ascii="Tahoma" w:eastAsia="Times New Roman" w:hAnsi="Tahoma" w:cs="Tahoma"/>
          <w:sz w:val="20"/>
          <w:szCs w:val="23"/>
          <w:shd w:val="clear" w:color="auto" w:fill="FFFFFF"/>
          <w:lang w:eastAsia="ru-RU"/>
        </w:rPr>
        <w:t>С</w:t>
      </w:r>
      <w:r w:rsidRPr="007E7830">
        <w:rPr>
          <w:rFonts w:ascii="Tahoma" w:eastAsia="Times New Roman" w:hAnsi="Tahoma" w:cs="Tahoma"/>
          <w:sz w:val="20"/>
          <w:szCs w:val="23"/>
          <w:shd w:val="clear" w:color="auto" w:fill="FFFFFF"/>
          <w:lang w:eastAsia="ru-RU"/>
        </w:rPr>
        <w:t>.</w:t>
      </w:r>
    </w:p>
    <w:p w:rsidR="00CF222C" w:rsidRPr="00CF222C" w:rsidRDefault="00CF222C" w:rsidP="00CF222C">
      <w:pPr>
        <w:shd w:val="clear" w:color="auto" w:fill="FFFFFF"/>
        <w:spacing w:after="0" w:line="240" w:lineRule="auto"/>
        <w:jc w:val="right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</w:p>
    <w:p w:rsidR="007E7830" w:rsidRDefault="007E7830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    </w:t>
      </w:r>
    </w:p>
    <w:p w:rsidR="00CF222C" w:rsidRPr="00CF222C" w:rsidRDefault="007E7830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    </w:t>
      </w:r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Каждый коллектив состоит из разных личностей по темпераменту и характеру, совсем не похожих друг на друга. Эти расхождения могут создавать конфликты между детьми. </w:t>
      </w:r>
      <w:r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Тренер</w:t>
      </w:r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должен решить для себя, какой путь для сплоченности коллектива ему подходит больше.</w:t>
      </w:r>
    </w:p>
    <w:p w:rsidR="00CF222C" w:rsidRPr="00CF222C" w:rsidRDefault="007E7830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    </w:t>
      </w:r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Самый эффективный м</w:t>
      </w:r>
      <w:r w:rsidR="009D50B0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етод – это совместный отдых или </w:t>
      </w:r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турпоход. Именно на таких мероприятиях дети смогут полностью раскрыться и узнать товарищей лучше.</w:t>
      </w:r>
    </w:p>
    <w:p w:rsidR="007E7830" w:rsidRDefault="007E7830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    </w:t>
      </w:r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Мы рассмотрим один из самых распространенных видов развлечения – детский турпоход. 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b/>
          <w:bCs/>
          <w:color w:val="363636"/>
          <w:sz w:val="19"/>
          <w:lang w:eastAsia="ru-RU"/>
        </w:rPr>
        <w:t>Детский турпоход</w:t>
      </w: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 – это замечательный отдых для детей и взрослых, это отличная возможность не только побыть со своим ребенком, но и полюбоваться окрестностями живой природы, красотами родного края.</w:t>
      </w:r>
    </w:p>
    <w:p w:rsidR="00CF222C" w:rsidRPr="00CF222C" w:rsidRDefault="007E7830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     </w:t>
      </w:r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К вопросу планирования детского турпохода необходимо отнестись особенно тщательно. Важно правильно организовать группу. Желательно, чтобы дети в группе были примерно одного возраста. Большим подспорьем окажется, если в число туристической группы будут входить люди с опытом в организации и проведении подобных мероприятий.</w:t>
      </w:r>
    </w:p>
    <w:p w:rsidR="00CF222C" w:rsidRPr="00CF222C" w:rsidRDefault="007E7830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      </w:t>
      </w:r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Заранее необходимо спланировать место и время </w:t>
      </w:r>
      <w:proofErr w:type="gramStart"/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проведения</w:t>
      </w:r>
      <w:proofErr w:type="gramEnd"/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похода</w:t>
      </w:r>
      <w:r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и </w:t>
      </w:r>
      <w:proofErr w:type="gramStart"/>
      <w:r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к</w:t>
      </w:r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акое</w:t>
      </w:r>
      <w:proofErr w:type="gramEnd"/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снаряжение, личное и групповое, надо брать с собой в однодневный или многодневный поход. Как одеваться в многодневный поход по родному краю, хранить личное и групповое снаряжение, правильно собирать свой рюкзак, укладывать вещи и продукты, подогнать на спине рюкзак и носить его в походе.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Как выбрать место для привала и расположиться на нем, организовать питание группы.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Как поставить палатку.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Знание техники безопасности в походе.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b/>
          <w:bCs/>
          <w:color w:val="363636"/>
          <w:sz w:val="19"/>
          <w:lang w:eastAsia="ru-RU"/>
        </w:rPr>
        <w:t>Распределение обязанностей между членами группы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b/>
          <w:bCs/>
          <w:color w:val="363636"/>
          <w:sz w:val="19"/>
          <w:lang w:eastAsia="ru-RU"/>
        </w:rPr>
        <w:t>Руководитель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Руководитель определяет концепцию похода, список участников, согласует цели и сроки похода, распределяет обязанности между членами группы. Перед походом руководитель проверяет техническую, физическую и психологическую подготовку каждого участника, организует дополнительные тренировки, чтобы убедиться, что ожидаемые нагрузки не окажутся непосильными для кого-либо из туристов.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При прохождении технически сложных участков маршрута руководитель определяет необходимые тактические действия каждого участника и группы в целом. Главная задача руководителя - обеспечить безопасное, безаварийное прохождение маршрута. Вторая по значимости цель руководителя - добиться того, чтобы неизбежно возникающие в большом автономном коллективе конфликты интересов не помешали каждому из участников получить максимальное удовольствие от похода.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b/>
          <w:bCs/>
          <w:color w:val="363636"/>
          <w:sz w:val="19"/>
          <w:lang w:eastAsia="ru-RU"/>
        </w:rPr>
        <w:t>Врач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Врач собирает походную аптечку, выдает необходимые медикаменты при мелких повреждениях (ссадины, царапины, мозоли), обеспечивает диагностику и лечение более серьезных заболеваний.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proofErr w:type="spellStart"/>
      <w:r w:rsidRPr="00CF222C">
        <w:rPr>
          <w:rFonts w:ascii="Tahoma" w:eastAsia="Times New Roman" w:hAnsi="Tahoma" w:cs="Tahoma"/>
          <w:b/>
          <w:bCs/>
          <w:color w:val="363636"/>
          <w:sz w:val="19"/>
          <w:lang w:eastAsia="ru-RU"/>
        </w:rPr>
        <w:t>Культорг</w:t>
      </w:r>
      <w:proofErr w:type="spellEnd"/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Участник, которому поручена эта работа, перед походом собирает и организует информацию о достопримечательностях маршрута, вносит предложения об изменении нитки маршрута с целью посещения наиболее интересных экскурсионных объектов. В походе - хранит и выдает шахматы, карты, футбольный мяч и т.п., организует различные конкурсы и соревнования, ведет дневник похода. Он же составляет отчет о походе, включая технический и художественный дневник.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b/>
          <w:bCs/>
          <w:color w:val="363636"/>
          <w:sz w:val="19"/>
          <w:lang w:eastAsia="ru-RU"/>
        </w:rPr>
        <w:t>Костровой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Костровой обустраивает костер и поддерживает огонь. Почетный долг и приятная обязанность каждого отходящего в лес члена группы - на обратном пути захватить и принести в лагерь что-то </w:t>
      </w:r>
      <w:proofErr w:type="spellStart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сжигательное</w:t>
      </w:r>
      <w:proofErr w:type="spellEnd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. Но если запаса дров нет, а еду варить надо, то топливо - работа кострового. При необходимости костровой привлекает к </w:t>
      </w:r>
      <w:proofErr w:type="spellStart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дровозаготовительным</w:t>
      </w:r>
      <w:proofErr w:type="spellEnd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экспедициям любых праздношатающихся у костра членов группы,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организует уборку территории, привлекая к уборке мусора лиц, по вине которых он не был своевременно уничтожен.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b/>
          <w:bCs/>
          <w:color w:val="363636"/>
          <w:sz w:val="19"/>
          <w:lang w:eastAsia="ru-RU"/>
        </w:rPr>
        <w:t>Завхоз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Перед походом завхоз составляет раскладку, т.е. полный список продуктов на все дни маршрута, и распределяет, кто из участников какие продукты берет. В походе завхоз обеспечивает учет и сохранность продуктов, устанавливает порядок дежурства, выдает дежурным продукты, контролирует правильное выполнение ими своих обязанностей. В несложных походах завхоз (как и руководитель похода) обычно освобождается от дежурства.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proofErr w:type="gramStart"/>
      <w:r w:rsidRPr="00CF222C">
        <w:rPr>
          <w:rFonts w:ascii="Tahoma" w:eastAsia="Times New Roman" w:hAnsi="Tahoma" w:cs="Tahoma"/>
          <w:b/>
          <w:bCs/>
          <w:color w:val="363636"/>
          <w:sz w:val="19"/>
          <w:lang w:eastAsia="ru-RU"/>
        </w:rPr>
        <w:t>Лодырь</w:t>
      </w:r>
      <w:proofErr w:type="gramEnd"/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Как правило, борьба за право занимать эту "почетную" должность разворачивается уже на маршруте. Наиболее острая конкуренция часто возникает среди новичков, а также в детских туристических группах. Уже с первых дней похода будущий </w:t>
      </w:r>
      <w:proofErr w:type="gramStart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лодырь</w:t>
      </w:r>
      <w:proofErr w:type="gramEnd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должен проявлять недюжинную </w:t>
      </w: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lastRenderedPageBreak/>
        <w:t xml:space="preserve">изобретательность, чтобы придумывать все новые причины, мешающие ему поучаствовать в обустройстве лагеря, заготовке дров, разгрузке байдарок... Претендент на звание лодыря обязан любыми способами уклоняться от исполнения порученных ему дел, всегда отвечая: "а почему именно я?" </w:t>
      </w:r>
      <w:proofErr w:type="gramStart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Если</w:t>
      </w:r>
      <w:proofErr w:type="gramEnd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несмотря на все усилия, "откосить" от какой-то работы не удается, ее нужно делать максимально медленно и как можно хуже.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Помимо обязанностей, у </w:t>
      </w:r>
      <w:proofErr w:type="gramStart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лодыря</w:t>
      </w:r>
      <w:proofErr w:type="gramEnd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имеются и некоторые права, в частности право никогда больше не ходить в поход с этой группой. Если заслуженного </w:t>
      </w:r>
      <w:proofErr w:type="gramStart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лодыря</w:t>
      </w:r>
      <w:proofErr w:type="gramEnd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нельзя немедленно отправить домой, то до конца похода его обычно освобождают от непосильных забот, взамен поручая три раза в день мыть котлы и посуду за всех участников группы.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b/>
          <w:bCs/>
          <w:color w:val="363636"/>
          <w:sz w:val="19"/>
          <w:lang w:eastAsia="ru-RU"/>
        </w:rPr>
        <w:t>Дежурный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Работа дежурных (у нас обычно дежурят вдвоем) заключается в приготовлении и раздаче пищи, мытье котелков, уборке кухни и неиспользованных продуктов. Утром еду варят до общего подъема; в этот период надо соблюдать полную тишину, чтобы не разбудить никого раньше времени.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Если каждый член группы сам хранит и моет свою посуду, то дежурный обеспечивает участников техническим кипятком, а перед раздачей пищи проверяет санитарное состояние мисок. Если </w:t>
      </w:r>
      <w:proofErr w:type="gramStart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какая-то</w:t>
      </w:r>
      <w:proofErr w:type="gramEnd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из мисок не выставлена на стол вовремя, или плохо помыта, то с согласия завхоза (руководителя) суп/кашу такому участнику оставляют в котелке, и потом он сам этот котелок моет.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Если личная посуда участников (кружки, ложки, миски) моется, хранится и транспортируется централизованно, то все эти обязанности также ложатся на дежурных. В этом случае при сдаче дежурства необходимо пересчитать все кружки, ложки и миски, убедиться, что они хорошо вымыты.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Еще одна обязанность дежурных - предоставлять участникам емкость для мусора, когда он не может быть немедленно уничтожен. Например, после раздачи конфет дежурные собирают бумажные фантики и несут их до следующего костра, и т.п.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Дежурство считается оконченным только после сдачи дежурства следующей смене. По счету передаются чисто вымытые котлы, половник, скатерть, посудные губки, а также заварка, соль, спички и другие мелкие предметы, традиционно живущие в одной упаковке с котлами и образующие "переходящий дежурный набор".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Наиболее удобное время для передачи дежурства - вечером перед ужином. Дежурные сразу получают у завхоза продукты на сутки (ужин, завтрак, обед и завтрашние перекусы), что избавляет участников от необходимости </w:t>
      </w:r>
      <w:proofErr w:type="spellStart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перепаковывать</w:t>
      </w:r>
      <w:proofErr w:type="spellEnd"/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продуктовые мешки в течение ходового дня. В случае разногласий между различными сменами дежурных решающее слово принадлежит завхозу.</w:t>
      </w:r>
    </w:p>
    <w:p w:rsidR="00CF222C" w:rsidRPr="00CF222C" w:rsidRDefault="006F345F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 xml:space="preserve">      </w:t>
      </w:r>
      <w:r w:rsidR="00CF222C"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Мелочей в планировании детского похода не существует. Необходимо продумать способ доставки детей на место лагеря, доставку провианта, питьевой воды, дров. Также немаловажно позаботиться о защите от насекомых.</w:t>
      </w:r>
    </w:p>
    <w:p w:rsidR="00CF222C" w:rsidRPr="00CF222C" w:rsidRDefault="00CF222C" w:rsidP="00CF222C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363636"/>
          <w:sz w:val="19"/>
          <w:szCs w:val="19"/>
          <w:lang w:eastAsia="ru-RU"/>
        </w:rPr>
      </w:pPr>
      <w:r w:rsidRPr="00CF222C">
        <w:rPr>
          <w:rFonts w:ascii="Tahoma" w:eastAsia="Times New Roman" w:hAnsi="Tahoma" w:cs="Tahoma"/>
          <w:color w:val="363636"/>
          <w:sz w:val="19"/>
          <w:szCs w:val="19"/>
          <w:lang w:eastAsia="ru-RU"/>
        </w:rPr>
        <w:t>Правильное планирование похода – это 30% успеха, остальные 70% - это позитивный настрой и ваше желание  хорошо провести время на свежем воздухе.</w:t>
      </w:r>
    </w:p>
    <w:p w:rsidR="00FD3C53" w:rsidRDefault="009D50B0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4" name="Рисунок 1" descr="1yN5pVl23q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yN5pVl23qM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" name="Рисунок 0" descr="0hI4oqzTp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hI4oqzTpWI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" name="Рисунок 2" descr="2MoHMuf-4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MoHMuf-4EQ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" name="Рисунок 3" descr="9cf1SfH5mq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cf1SfH5mq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5" name="Рисунок 4" descr="a1d_hIweH0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d_hIweH0Q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6" name="Рисунок 5" descr="APVsUpBWeh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VsUpBWehQ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7" name="Рисунок 6" descr="d_hTqgfvL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_hTqgfvLOw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8" name="Рисунок 7" descr="EkKgzFjoch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kKgzFjochg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9" name="Рисунок 8" descr="fCeNd80jEy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eNd80jEyc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0" name="Рисунок 9" descr="jzlOKOBdG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zlOKOBdGpM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1" name="Рисунок 10" descr="mJ2XJ-f1y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J2XJ-f1yVU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2" name="Рисунок 11" descr="NkdT3NaF3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kdT3NaF3Zk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3" name="Рисунок 12" descr="pkId5qVzY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kId5qVzYKE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4" name="Рисунок 13" descr="QGf1AYOTw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Gf1AYOTw_M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5" name="Рисунок 14" descr="QiwEMhGW4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iwEMhGW4J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7" name="Рисунок 16" descr="uPgQ8MeL4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PgQ8MeL4C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8" name="Рисунок 17" descr="wfLEy9auJ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fLEy9auJIw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45F"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9" name="Рисунок 18" descr="wMDHy5vE7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MDHy5vE7yk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3" name="Рисунок 19" descr="yk6Zo6laA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k6Zo6laANg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2" name="Рисунок 15" descr="tsfojQawU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fojQawUWY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D3C53" w:rsidSect="00FD3C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CF222C"/>
    <w:rsid w:val="00030A75"/>
    <w:rsid w:val="00096128"/>
    <w:rsid w:val="004673B1"/>
    <w:rsid w:val="006F345F"/>
    <w:rsid w:val="007E7830"/>
    <w:rsid w:val="009D50B0"/>
    <w:rsid w:val="00AD3DD6"/>
    <w:rsid w:val="00AF1F11"/>
    <w:rsid w:val="00CF222C"/>
    <w:rsid w:val="00E42880"/>
    <w:rsid w:val="00FD3C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3C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F22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CF222C"/>
    <w:rPr>
      <w:i/>
      <w:iCs/>
    </w:rPr>
  </w:style>
  <w:style w:type="character" w:styleId="a5">
    <w:name w:val="Strong"/>
    <w:basedOn w:val="a0"/>
    <w:uiPriority w:val="22"/>
    <w:qFormat/>
    <w:rsid w:val="00CF222C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6F34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F345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543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44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1088</Words>
  <Characters>6207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5</cp:revision>
  <dcterms:created xsi:type="dcterms:W3CDTF">2020-10-13T08:04:00Z</dcterms:created>
  <dcterms:modified xsi:type="dcterms:W3CDTF">2020-10-13T20:17:00Z</dcterms:modified>
</cp:coreProperties>
</file>