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57" w:rsidRDefault="000B1857" w:rsidP="000B1857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по кадрам</w:t>
      </w:r>
    </w:p>
    <w:p w:rsidR="000B1857" w:rsidRDefault="000B1857" w:rsidP="000B1857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ДЮСШ»</w:t>
      </w:r>
    </w:p>
    <w:p w:rsidR="000B1857" w:rsidRDefault="000B1857" w:rsidP="000B1857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0B1857" w:rsidRDefault="000B1857" w:rsidP="000B1857">
      <w:pPr>
        <w:pStyle w:val="a3"/>
        <w:tabs>
          <w:tab w:val="left" w:pos="1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57" w:rsidRDefault="000B1857" w:rsidP="000B1857"/>
    <w:tbl>
      <w:tblPr>
        <w:tblW w:w="1418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282"/>
        <w:gridCol w:w="1274"/>
        <w:gridCol w:w="855"/>
        <w:gridCol w:w="795"/>
        <w:gridCol w:w="16"/>
        <w:gridCol w:w="747"/>
        <w:gridCol w:w="1277"/>
        <w:gridCol w:w="997"/>
        <w:gridCol w:w="1843"/>
        <w:gridCol w:w="1701"/>
        <w:gridCol w:w="1276"/>
        <w:gridCol w:w="708"/>
        <w:gridCol w:w="993"/>
      </w:tblGrid>
      <w:tr w:rsidR="000B1857" w:rsidTr="000B1857">
        <w:trPr>
          <w:trHeight w:val="553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Преподаваемые дисциплины (указать все предметы, классы, кол-во часов)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Уровень образования (какое  </w:t>
            </w:r>
            <w:proofErr w:type="spellStart"/>
            <w:r>
              <w:rPr>
                <w:b/>
                <w:i/>
                <w:sz w:val="20"/>
                <w:szCs w:val="20"/>
              </w:rPr>
              <w:t>уч</w:t>
            </w:r>
            <w:proofErr w:type="spellEnd"/>
            <w:r>
              <w:rPr>
                <w:b/>
                <w:i/>
                <w:sz w:val="20"/>
                <w:szCs w:val="20"/>
              </w:rPr>
              <w:t>. заведение окончил, год окончания)</w:t>
            </w:r>
          </w:p>
          <w:p w:rsidR="000B1857" w:rsidRDefault="000B18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Квалификация (по диплому)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направления подготовки и (или) специальности по диплому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Данные о повышении квалификации и (или) профессиональной переподготовке (год, предмет)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Категория, дата присвоения,  предмет)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Общий стаж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Стаж работы по специальности</w:t>
            </w:r>
          </w:p>
        </w:tc>
      </w:tr>
      <w:tr w:rsidR="000B1857" w:rsidTr="000B1857">
        <w:trPr>
          <w:trHeight w:val="54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Основной предмет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Предмет по совместительству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Внеурочная деятельност</w:t>
            </w:r>
            <w:proofErr w:type="gramStart"/>
            <w:r>
              <w:rPr>
                <w:i/>
                <w:sz w:val="20"/>
                <w:szCs w:val="20"/>
              </w:rPr>
              <w:t>ь(</w:t>
            </w:r>
            <w:proofErr w:type="gramEnd"/>
            <w:r>
              <w:rPr>
                <w:i/>
                <w:sz w:val="20"/>
                <w:szCs w:val="20"/>
              </w:rPr>
              <w:t>направление)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57" w:rsidRDefault="000B185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0B1857" w:rsidTr="000B1857">
        <w:trPr>
          <w:trHeight w:val="20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Шелякина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Елена Геннадьевна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Директор</w:t>
            </w:r>
            <w:proofErr w:type="gramStart"/>
            <w:r>
              <w:rPr>
                <w:i/>
                <w:sz w:val="20"/>
                <w:szCs w:val="20"/>
              </w:rPr>
              <w:t>,т</w:t>
            </w:r>
            <w:proofErr w:type="gramEnd"/>
            <w:r>
              <w:rPr>
                <w:i/>
                <w:sz w:val="20"/>
                <w:szCs w:val="20"/>
              </w:rPr>
              <w:t>ренер-преподаватель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Волейбол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Высшее,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Санкт-Петербургский государственный университет физической культуры им. П.Ф.Лесгафта-2007г.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0B1857" w:rsidRDefault="000B18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 «Повышение профессиональной компетентности педагогов образовательных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категория 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ПР.№1070 от 21.10.2020г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 (тренер-преподаватель)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лет (директор)</w:t>
            </w:r>
          </w:p>
        </w:tc>
      </w:tr>
      <w:tr w:rsidR="000B1857" w:rsidTr="000B1857">
        <w:trPr>
          <w:trHeight w:val="20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Олег Сергеевич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 Санкт-Петербургский государственный университет физической культуры им. П.Ф. Лесгафта – 2006г.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30.05.2017г</w:t>
            </w:r>
          </w:p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ГЦОЛИФК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«Теория и методика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подготовкитренеровпо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волейболу»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категория 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ПР.№1070 от 21.10.2020г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 лет</w:t>
            </w:r>
          </w:p>
        </w:tc>
      </w:tr>
      <w:tr w:rsidR="000B1857" w:rsidTr="000B1857">
        <w:trPr>
          <w:trHeight w:val="20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Шелякин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Сергей Федорович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Тренер-преподаватеь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Легкая атлетика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волейбол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Заместитель </w:t>
            </w:r>
            <w:proofErr w:type="spellStart"/>
            <w:r>
              <w:rPr>
                <w:i/>
                <w:sz w:val="20"/>
                <w:szCs w:val="20"/>
              </w:rPr>
              <w:t>директорапо</w:t>
            </w:r>
            <w:proofErr w:type="spellEnd"/>
            <w:r>
              <w:rPr>
                <w:i/>
                <w:sz w:val="20"/>
                <w:szCs w:val="20"/>
              </w:rPr>
              <w:t xml:space="preserve"> УВР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Высшее,</w:t>
            </w:r>
          </w:p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Гомельский государственный университет в 1986г.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 «Повышение профессиональной компетентности педагогов образовательных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i/>
                <w:sz w:val="20"/>
                <w:szCs w:val="20"/>
              </w:rPr>
              <w:t>категориятренер-преподаватель</w:t>
            </w:r>
            <w:proofErr w:type="spellEnd"/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Пр. №136от 31.01.2018г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</w:tr>
      <w:tr w:rsidR="000B1857" w:rsidTr="000B1857">
        <w:trPr>
          <w:trHeight w:val="20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Бузлаев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Алексей Николаевич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Высшее,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Смоленский институт физической культуры,  1992г.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31.05.2017г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БИПКРО «Повышение профессиональной компетентности педагогов образовательных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категория 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ПР.№1070 от 21.10.2020г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</w:tr>
      <w:tr w:rsidR="000B1857" w:rsidTr="000B1857">
        <w:trPr>
          <w:trHeight w:val="20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Шевцов Сергей Владимирович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Легакая</w:t>
            </w:r>
            <w:proofErr w:type="spellEnd"/>
            <w:r>
              <w:rPr>
                <w:i/>
                <w:sz w:val="20"/>
                <w:szCs w:val="20"/>
              </w:rPr>
              <w:t xml:space="preserve"> атлетика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Высшее,</w:t>
            </w:r>
          </w:p>
          <w:p w:rsidR="000B1857" w:rsidRDefault="000B18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Брянский государственный педагогический институт,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1988г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19.09.2017г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БИПКРО «Содержание и практические механизмы реализации ФГОС общего образования на занятиях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высшая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</w:tr>
      <w:tr w:rsidR="000B1857" w:rsidTr="000B1857">
        <w:trPr>
          <w:trHeight w:val="20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Приходова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Валентина Анатольевна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Тренер-преподаватель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Ритмическая гимнастика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7" w:rsidRDefault="000B185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i/>
                <w:sz w:val="20"/>
                <w:szCs w:val="20"/>
              </w:rPr>
              <w:t>специальное</w:t>
            </w:r>
            <w:proofErr w:type="gram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Трубчевский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педагогический техникум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Учительфизкультуры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19.09.2017г</w:t>
            </w:r>
          </w:p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БИПКРО «Содержание и практические механизмы реализации ФГОС общего образования на занятиях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57" w:rsidRDefault="000B18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</w:tr>
    </w:tbl>
    <w:p w:rsidR="000B1857" w:rsidRDefault="000B1857" w:rsidP="000B1857"/>
    <w:p w:rsidR="00FD3C53" w:rsidRDefault="00FD3C53"/>
    <w:sectPr w:rsidR="00FD3C53" w:rsidSect="000B18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57"/>
    <w:rsid w:val="00030A75"/>
    <w:rsid w:val="00052C13"/>
    <w:rsid w:val="00096128"/>
    <w:rsid w:val="000B1857"/>
    <w:rsid w:val="00AD3DD6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2021-10-27T14:09:00Z</dcterms:created>
  <dcterms:modified xsi:type="dcterms:W3CDTF">2021-10-27T14:10:00Z</dcterms:modified>
</cp:coreProperties>
</file>