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CCFD" w14:textId="77777777" w:rsidR="003A6277" w:rsidRDefault="00862964" w:rsidP="0086296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ru-RU"/>
        </w:rPr>
      </w:pPr>
      <w:r w:rsidRPr="00862964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ru-RU"/>
        </w:rPr>
        <w:t>С</w:t>
      </w:r>
      <w:r w:rsidR="003A6277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ru-RU"/>
        </w:rPr>
        <w:t>труктура и органы управления</w:t>
      </w:r>
    </w:p>
    <w:p w14:paraId="2C6CEEF6" w14:textId="566842EE" w:rsidR="00862964" w:rsidRPr="00862964" w:rsidRDefault="003A6277" w:rsidP="00862964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ru-RU"/>
        </w:rPr>
        <w:t xml:space="preserve"> МБУДО "Белоберезковская</w:t>
      </w:r>
      <w:r w:rsidR="00862964" w:rsidRPr="00862964">
        <w:rPr>
          <w:rFonts w:ascii="Verdana" w:eastAsia="Times New Roman" w:hAnsi="Verdana" w:cs="Times New Roman"/>
          <w:b/>
          <w:bCs/>
          <w:color w:val="006699"/>
          <w:sz w:val="24"/>
          <w:szCs w:val="24"/>
          <w:lang w:eastAsia="ru-RU"/>
        </w:rPr>
        <w:t xml:space="preserve"> СШ"</w:t>
      </w:r>
    </w:p>
    <w:p w14:paraId="6A18202B" w14:textId="78DC9A3F"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Управление Учреждением осуществляется в соответствии с</w:t>
      </w:r>
      <w:r w:rsidRPr="0086296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действующим законодательством Российской Федерации, субъекта Российской Федерации, муниципальным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правовыми актами и Уставом МБУДО "</w:t>
      </w:r>
      <w:proofErr w:type="gramStart"/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Белоберезковская 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СШ</w:t>
      </w:r>
      <w:proofErr w:type="gramEnd"/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".</w:t>
      </w:r>
    </w:p>
    <w:p w14:paraId="3A96F26E" w14:textId="42165168"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Структура, компетенция органов Учреждения, порядок их формирования, сроки полномочий и порядок деятельности таких 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органов определяются Уставом МБУДО "Белоберезковская 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СШ" в соответствии с законодательством Российской Федерации.</w:t>
      </w:r>
    </w:p>
    <w:p w14:paraId="4BDF3383" w14:textId="77777777"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aps/>
          <w:color w:val="000000"/>
          <w:sz w:val="18"/>
          <w:szCs w:val="18"/>
          <w:lang w:eastAsia="ru-RU"/>
        </w:rPr>
        <w:t>У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правление Учреждением строится на принципах единоначалия и самоуправления.</w:t>
      </w:r>
    </w:p>
    <w:p w14:paraId="4CC8025A" w14:textId="77777777"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Органами управления Учреждения являю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тся  педагогический совет и д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ирект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14:paraId="300F27C3" w14:textId="77777777"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Органом, решающим вопросы педагогического процесса, является Педагогический совет Учреждения, который работает на основании Положения о Педагогическом совете.</w:t>
      </w:r>
    </w:p>
    <w:p w14:paraId="5075415A" w14:textId="77777777"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Педагогический совет возглавляет председатель в лице директора, а в случае его отсу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тствия – завуч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исполняющий обязанности директора Учреждения. Секретарь, в лице педагогического работника, выбирается путём голосования на определённый срок.</w:t>
      </w:r>
      <w:r w:rsidRPr="0086296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Секретарь Педагогического совета работает на общественных началах.</w:t>
      </w:r>
    </w:p>
    <w:p w14:paraId="3D58E78C" w14:textId="77777777"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Педагогический совет собирается не реже 4 раз в год.</w:t>
      </w:r>
    </w:p>
    <w:p w14:paraId="16B7B523" w14:textId="77777777"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Непосредственное управление Учреждением осуществляет директор, прошедший соответствующую  </w:t>
      </w:r>
      <w:r w:rsidRPr="0086296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аттестацию.</w:t>
      </w:r>
    </w:p>
    <w:p w14:paraId="20ACB9F0" w14:textId="77777777"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Директор Учреждения является исполнительным единоличным органом.</w:t>
      </w:r>
    </w:p>
    <w:p w14:paraId="1D65E4D6" w14:textId="77777777"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Директор Учреждения назначается на должность и освобождается от 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занимаемой должности учредителем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Трудовой договор с директором Учреждения заключает (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изменяет, прекращает) учредитель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62964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порядке, установленном трудовым законодательством.</w:t>
      </w:r>
    </w:p>
    <w:p w14:paraId="6908A581" w14:textId="78D2969A" w:rsidR="00862964" w:rsidRPr="00862964" w:rsidRDefault="00862964" w:rsidP="00862964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Управляющий совет является коллегиальным органом самоуправления образовательного учреждения. Деятельность Сов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ета регламентируется Уставом МБУДО "</w:t>
      </w:r>
      <w:proofErr w:type="gramStart"/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Белоберезковская 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СШ</w:t>
      </w:r>
      <w:proofErr w:type="gramEnd"/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 и Положением об Управляющем совете Учреждения.Заседания Совета проводятся по мере необходимости, но не реже одного раза в три месяца.</w:t>
      </w:r>
    </w:p>
    <w:p w14:paraId="0BC235CF" w14:textId="77777777" w:rsidR="00862964" w:rsidRPr="00862964" w:rsidRDefault="00862964" w:rsidP="00862964">
      <w:pPr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основу положена </w:t>
      </w:r>
      <w:proofErr w:type="gramStart"/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пяти-уровневая</w:t>
      </w:r>
      <w:proofErr w:type="gramEnd"/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структура управления:</w:t>
      </w:r>
    </w:p>
    <w:p w14:paraId="349707EA" w14:textId="77777777" w:rsidR="00862964" w:rsidRPr="00862964" w:rsidRDefault="00862964" w:rsidP="008629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 уровень структуры - уровень стратегического управления, уровень директора. Директор ДЮСШ совместно с педагогическим советом определяет стратегию развития учреждения, представляет его интересы в государственных и общественных инстанциях. Директор несёт персональную юридическую ответственность за организацию жизнедеятельности школы, создаёт благоприятные условия для развития школы.</w:t>
      </w:r>
    </w:p>
    <w:p w14:paraId="21175AF3" w14:textId="77777777" w:rsidR="00862964" w:rsidRPr="00862964" w:rsidRDefault="00862964" w:rsidP="008629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II уровень - уровень стратегического управления, педаго</w:t>
      </w:r>
      <w:r w:rsidR="003A62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гический совет</w:t>
      </w: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14:paraId="1808E5EF" w14:textId="77777777" w:rsidR="00862964" w:rsidRPr="00862964" w:rsidRDefault="00862964" w:rsidP="008629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III уровень - уровень тактического управления - уровень заместителя директора по учебно-воспитательной работе.</w:t>
      </w:r>
    </w:p>
    <w:p w14:paraId="2869CA82" w14:textId="77777777" w:rsidR="00862964" w:rsidRPr="00862964" w:rsidRDefault="00862964" w:rsidP="008629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IV уровень - уровень оперативного управления - уровень тренеров-преподавателей.</w:t>
      </w:r>
    </w:p>
    <w:p w14:paraId="7D8A980B" w14:textId="77777777" w:rsidR="00862964" w:rsidRPr="00862964" w:rsidRDefault="00862964" w:rsidP="0086296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6296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V уровень -  уровень соуправления - уровень обучающихся, родителей. Иерархические связи по отношению к субъектам пятого уровня предполагают курирование, помощь, педагогическое руководство.</w:t>
      </w:r>
    </w:p>
    <w:p w14:paraId="48F7CE63" w14:textId="77777777" w:rsidR="00914EAB" w:rsidRDefault="00914EAB"/>
    <w:sectPr w:rsidR="00914EAB" w:rsidSect="0091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964"/>
    <w:rsid w:val="003A6277"/>
    <w:rsid w:val="00862964"/>
    <w:rsid w:val="00914EAB"/>
    <w:rsid w:val="00B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62FE"/>
  <w15:docId w15:val="{D2FF4745-9094-493F-B3A8-850A3702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4EAB"/>
  </w:style>
  <w:style w:type="paragraph" w:styleId="4">
    <w:name w:val="heading 4"/>
    <w:basedOn w:val="a"/>
    <w:link w:val="40"/>
    <w:uiPriority w:val="9"/>
    <w:qFormat/>
    <w:rsid w:val="008629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29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62964"/>
    <w:rPr>
      <w:b/>
      <w:bCs/>
    </w:rPr>
  </w:style>
  <w:style w:type="character" w:styleId="a4">
    <w:name w:val="Hyperlink"/>
    <w:basedOn w:val="a0"/>
    <w:uiPriority w:val="99"/>
    <w:semiHidden/>
    <w:unhideWhenUsed/>
    <w:rsid w:val="0086296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6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2353</Characters>
  <Application>Microsoft Office Word</Application>
  <DocSecurity>0</DocSecurity>
  <Lines>19</Lines>
  <Paragraphs>5</Paragraphs>
  <ScaleCrop>false</ScaleCrop>
  <Company>HomeLab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2016-04-18T05:30:00Z</dcterms:created>
  <dcterms:modified xsi:type="dcterms:W3CDTF">2023-09-13T09:25:00Z</dcterms:modified>
</cp:coreProperties>
</file>